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CF" w:rsidRPr="00AF5338" w:rsidRDefault="005E11CF" w:rsidP="005E11CF">
      <w:pPr>
        <w:spacing w:line="276" w:lineRule="auto"/>
        <w:ind w:firstLine="709"/>
        <w:jc w:val="center"/>
        <w:rPr>
          <w:b/>
          <w:bCs/>
          <w:color w:val="000000" w:themeColor="text1"/>
          <w:sz w:val="27"/>
          <w:szCs w:val="27"/>
          <w:shd w:val="clear" w:color="auto" w:fill="FFFFFF"/>
          <w:lang w:eastAsia="ru-RU"/>
        </w:rPr>
      </w:pPr>
      <w:r w:rsidRPr="00AF5338">
        <w:rPr>
          <w:b/>
          <w:bCs/>
          <w:color w:val="000000" w:themeColor="text1"/>
          <w:sz w:val="27"/>
          <w:szCs w:val="27"/>
          <w:shd w:val="clear" w:color="auto" w:fill="FFFFFF"/>
          <w:lang w:eastAsia="ru-RU"/>
        </w:rPr>
        <w:t>Пояснительная записка</w:t>
      </w:r>
    </w:p>
    <w:p w:rsidR="005E11CF" w:rsidRPr="00AF5338" w:rsidRDefault="005E11CF" w:rsidP="00AF5338">
      <w:pPr>
        <w:spacing w:line="276" w:lineRule="auto"/>
        <w:rPr>
          <w:b/>
          <w:bCs/>
          <w:color w:val="000000" w:themeColor="text1"/>
          <w:sz w:val="27"/>
          <w:szCs w:val="27"/>
          <w:shd w:val="clear" w:color="auto" w:fill="FFFFFF"/>
          <w:lang w:eastAsia="ru-RU"/>
        </w:rPr>
      </w:pPr>
    </w:p>
    <w:p w:rsidR="00AF5338" w:rsidRPr="00AF5338" w:rsidRDefault="00AF5338" w:rsidP="00732B62">
      <w:pPr>
        <w:spacing w:line="276" w:lineRule="auto"/>
        <w:ind w:firstLine="709"/>
        <w:jc w:val="both"/>
        <w:rPr>
          <w:sz w:val="27"/>
          <w:szCs w:val="27"/>
        </w:rPr>
      </w:pPr>
      <w:proofErr w:type="gramStart"/>
      <w:r w:rsidRPr="00AF5338">
        <w:rPr>
          <w:color w:val="000000" w:themeColor="text1"/>
          <w:sz w:val="27"/>
          <w:szCs w:val="27"/>
          <w:shd w:val="clear" w:color="auto" w:fill="FFFFFF"/>
          <w:lang w:eastAsia="ru-RU"/>
        </w:rPr>
        <w:t>Управление имущественных и земельных отношений администрации городского округа город Воронеж</w:t>
      </w:r>
      <w:r w:rsidR="00732B62" w:rsidRPr="00AF5338">
        <w:rPr>
          <w:color w:val="000000" w:themeColor="text1"/>
          <w:sz w:val="27"/>
          <w:szCs w:val="27"/>
          <w:shd w:val="clear" w:color="auto" w:fill="FFFFFF"/>
          <w:lang w:eastAsia="ru-RU"/>
        </w:rPr>
        <w:t xml:space="preserve"> </w:t>
      </w:r>
      <w:r w:rsidR="005E11CF" w:rsidRPr="00AF5338">
        <w:rPr>
          <w:bCs/>
          <w:sz w:val="27"/>
          <w:szCs w:val="27"/>
        </w:rPr>
        <w:t>обратил</w:t>
      </w:r>
      <w:r w:rsidR="00732B62" w:rsidRPr="00AF5338">
        <w:rPr>
          <w:bCs/>
          <w:sz w:val="27"/>
          <w:szCs w:val="27"/>
        </w:rPr>
        <w:t>ось</w:t>
      </w:r>
      <w:r w:rsidR="005E11CF" w:rsidRPr="00AF5338">
        <w:rPr>
          <w:bCs/>
          <w:sz w:val="27"/>
          <w:szCs w:val="27"/>
        </w:rPr>
        <w:t xml:space="preserve"> в комиссию по </w:t>
      </w:r>
      <w:r w:rsidR="005E11CF" w:rsidRPr="00AF5338">
        <w:rPr>
          <w:sz w:val="27"/>
          <w:szCs w:val="27"/>
        </w:rPr>
        <w:t xml:space="preserve">землепользованию и застройке городского округа города Воронеж с заявлением </w:t>
      </w:r>
      <w:r w:rsidR="00732B62" w:rsidRPr="00AF5338">
        <w:rPr>
          <w:sz w:val="27"/>
          <w:szCs w:val="27"/>
        </w:rPr>
        <w:t xml:space="preserve">о предоставлении </w:t>
      </w:r>
      <w:r w:rsidRPr="00AF5338">
        <w:rPr>
          <w:sz w:val="27"/>
          <w:szCs w:val="27"/>
        </w:rPr>
        <w:t xml:space="preserve">разрешения на условно разрешенный вид использования «Развлекательные мероприятия» земельного участка с кадастровым номером 36:34:0606024:77 </w:t>
      </w:r>
      <w:r w:rsidR="00D26B0B">
        <w:rPr>
          <w:sz w:val="27"/>
          <w:szCs w:val="27"/>
        </w:rPr>
        <w:br/>
      </w:r>
      <w:r w:rsidRPr="00AF5338">
        <w:rPr>
          <w:sz w:val="27"/>
          <w:szCs w:val="27"/>
        </w:rPr>
        <w:t>и объекта капитального строительства с кадастровым номером  36:34:0606024:75</w:t>
      </w:r>
      <w:r w:rsidR="00D26B0B" w:rsidRPr="00AF5338">
        <w:rPr>
          <w:sz w:val="27"/>
          <w:szCs w:val="27"/>
        </w:rPr>
        <w:t xml:space="preserve"> по ул. Чайковского, 6/1</w:t>
      </w:r>
      <w:r w:rsidRPr="00AF5338">
        <w:rPr>
          <w:sz w:val="27"/>
          <w:szCs w:val="27"/>
        </w:rPr>
        <w:t>.</w:t>
      </w:r>
      <w:proofErr w:type="gramEnd"/>
    </w:p>
    <w:p w:rsidR="00AF5338" w:rsidRPr="002C63E8" w:rsidRDefault="00732B62" w:rsidP="002C63E8">
      <w:pPr>
        <w:spacing w:line="276" w:lineRule="auto"/>
        <w:ind w:firstLine="709"/>
        <w:jc w:val="both"/>
        <w:rPr>
          <w:color w:val="000000" w:themeColor="text1"/>
          <w:sz w:val="27"/>
          <w:szCs w:val="27"/>
          <w:shd w:val="clear" w:color="auto" w:fill="FFFFFF"/>
          <w:lang w:eastAsia="ru-RU"/>
        </w:rPr>
      </w:pPr>
      <w:r w:rsidRPr="00AF5338">
        <w:rPr>
          <w:color w:val="000000" w:themeColor="text1"/>
          <w:sz w:val="27"/>
          <w:szCs w:val="27"/>
          <w:shd w:val="clear" w:color="auto" w:fill="FFFFFF"/>
          <w:lang w:eastAsia="ru-RU"/>
        </w:rPr>
        <w:t xml:space="preserve">Рассматриваемый земельный участок расположен на территории </w:t>
      </w:r>
      <w:r w:rsidR="00AF5338" w:rsidRPr="00AF5338">
        <w:rPr>
          <w:color w:val="000000" w:themeColor="text1"/>
          <w:sz w:val="27"/>
          <w:szCs w:val="27"/>
          <w:shd w:val="clear" w:color="auto" w:fill="FFFFFF"/>
          <w:lang w:eastAsia="ru-RU"/>
        </w:rPr>
        <w:t>Центрального</w:t>
      </w:r>
      <w:r w:rsidRPr="00AF5338">
        <w:rPr>
          <w:color w:val="000000" w:themeColor="text1"/>
          <w:sz w:val="27"/>
          <w:szCs w:val="27"/>
          <w:shd w:val="clear" w:color="auto" w:fill="FFFFFF"/>
          <w:lang w:eastAsia="ru-RU"/>
        </w:rPr>
        <w:t xml:space="preserve"> района</w:t>
      </w:r>
      <w:r w:rsidR="002C63E8">
        <w:rPr>
          <w:color w:val="000000" w:themeColor="text1"/>
          <w:sz w:val="27"/>
          <w:szCs w:val="27"/>
          <w:shd w:val="clear" w:color="auto" w:fill="FFFFFF"/>
          <w:lang w:eastAsia="ru-RU"/>
        </w:rPr>
        <w:t xml:space="preserve"> городского округа г. Воронеж, </w:t>
      </w:r>
      <w:r w:rsidR="002C63E8">
        <w:rPr>
          <w:sz w:val="27"/>
          <w:szCs w:val="27"/>
        </w:rPr>
        <w:t>с</w:t>
      </w:r>
      <w:r w:rsidR="00D26B0B">
        <w:rPr>
          <w:sz w:val="27"/>
          <w:szCs w:val="27"/>
        </w:rPr>
        <w:t xml:space="preserve">огласно сведениям единого государственного реестра недвижимости </w:t>
      </w:r>
      <w:r w:rsidR="00AF5338" w:rsidRPr="00AF5338">
        <w:rPr>
          <w:sz w:val="27"/>
          <w:szCs w:val="27"/>
        </w:rPr>
        <w:t xml:space="preserve">учтен в площадью 81 </w:t>
      </w:r>
      <w:proofErr w:type="spellStart"/>
      <w:r w:rsidR="00AF5338" w:rsidRPr="00AF5338">
        <w:rPr>
          <w:sz w:val="27"/>
          <w:szCs w:val="27"/>
        </w:rPr>
        <w:t>кв</w:t>
      </w:r>
      <w:proofErr w:type="gramStart"/>
      <w:r w:rsidR="00AF5338" w:rsidRPr="00AF5338">
        <w:rPr>
          <w:sz w:val="27"/>
          <w:szCs w:val="27"/>
        </w:rPr>
        <w:t>.м</w:t>
      </w:r>
      <w:proofErr w:type="spellEnd"/>
      <w:proofErr w:type="gramEnd"/>
      <w:r w:rsidR="00AF5338" w:rsidRPr="00AF5338">
        <w:rPr>
          <w:sz w:val="27"/>
          <w:szCs w:val="27"/>
        </w:rPr>
        <w:t xml:space="preserve">, </w:t>
      </w:r>
      <w:r w:rsidR="002C63E8">
        <w:rPr>
          <w:sz w:val="27"/>
          <w:szCs w:val="27"/>
        </w:rPr>
        <w:br/>
      </w:r>
      <w:r w:rsidR="00AF5338" w:rsidRPr="00AF5338">
        <w:rPr>
          <w:sz w:val="27"/>
          <w:szCs w:val="27"/>
        </w:rPr>
        <w:t>с видом разрешенного использования «Благоустройство парка «Орлёнок», размещение аттракционов»</w:t>
      </w:r>
      <w:r w:rsidR="00D26B0B">
        <w:rPr>
          <w:sz w:val="27"/>
          <w:szCs w:val="27"/>
        </w:rPr>
        <w:t xml:space="preserve"> и</w:t>
      </w:r>
      <w:r w:rsidR="00AF5338" w:rsidRPr="00AF5338">
        <w:rPr>
          <w:sz w:val="27"/>
          <w:szCs w:val="27"/>
        </w:rPr>
        <w:t xml:space="preserve"> находится в собственности городского округа город Воронеж с 27.01.2017.</w:t>
      </w:r>
    </w:p>
    <w:p w:rsidR="00AF5338" w:rsidRPr="00AF5338" w:rsidRDefault="00AF5338" w:rsidP="00AF5338">
      <w:pPr>
        <w:spacing w:line="276" w:lineRule="auto"/>
        <w:ind w:firstLine="709"/>
        <w:jc w:val="both"/>
        <w:rPr>
          <w:bCs/>
          <w:sz w:val="27"/>
          <w:szCs w:val="27"/>
        </w:rPr>
      </w:pPr>
      <w:r w:rsidRPr="00AF5338">
        <w:rPr>
          <w:bCs/>
          <w:sz w:val="27"/>
          <w:szCs w:val="27"/>
        </w:rPr>
        <w:t xml:space="preserve">В границах земельного участка расположен объект капитального строительства с кадастровым номером 36:34:0606024:75, площадью </w:t>
      </w:r>
      <w:r w:rsidRPr="00AF5338">
        <w:rPr>
          <w:bCs/>
          <w:sz w:val="27"/>
          <w:szCs w:val="27"/>
        </w:rPr>
        <w:br/>
        <w:t xml:space="preserve">64,3 </w:t>
      </w:r>
      <w:proofErr w:type="spellStart"/>
      <w:r w:rsidRPr="00AF5338">
        <w:rPr>
          <w:bCs/>
          <w:sz w:val="27"/>
          <w:szCs w:val="27"/>
        </w:rPr>
        <w:t>кв</w:t>
      </w:r>
      <w:proofErr w:type="gramStart"/>
      <w:r w:rsidRPr="00AF5338">
        <w:rPr>
          <w:bCs/>
          <w:sz w:val="27"/>
          <w:szCs w:val="27"/>
        </w:rPr>
        <w:t>.м</w:t>
      </w:r>
      <w:proofErr w:type="spellEnd"/>
      <w:proofErr w:type="gramEnd"/>
      <w:r w:rsidRPr="00AF5338">
        <w:rPr>
          <w:bCs/>
          <w:sz w:val="27"/>
          <w:szCs w:val="27"/>
        </w:rPr>
        <w:t>, назначение: нежилое, наименование: общественный туалет, находящийся в собственности муниципального образования с 10.11.2016.</w:t>
      </w:r>
    </w:p>
    <w:p w:rsidR="00AF5338" w:rsidRPr="00AF5338" w:rsidRDefault="001730D9" w:rsidP="00AF5338">
      <w:pPr>
        <w:spacing w:line="276" w:lineRule="auto"/>
        <w:ind w:firstLine="709"/>
        <w:jc w:val="both"/>
        <w:rPr>
          <w:rFonts w:eastAsia="Arial Unicode MS"/>
          <w:bCs/>
          <w:sz w:val="27"/>
          <w:szCs w:val="27"/>
        </w:rPr>
      </w:pPr>
      <w:r w:rsidRPr="00AF5338">
        <w:rPr>
          <w:rFonts w:eastAsia="Arial Unicode MS"/>
          <w:bCs/>
          <w:sz w:val="27"/>
          <w:szCs w:val="27"/>
        </w:rPr>
        <w:t>В соответствии с Генеральн</w:t>
      </w:r>
      <w:r w:rsidR="00D26B0B">
        <w:rPr>
          <w:rFonts w:eastAsia="Arial Unicode MS"/>
          <w:bCs/>
          <w:sz w:val="27"/>
          <w:szCs w:val="27"/>
        </w:rPr>
        <w:t>ым</w:t>
      </w:r>
      <w:r w:rsidRPr="00AF5338">
        <w:rPr>
          <w:rFonts w:eastAsia="Arial Unicode MS"/>
          <w:bCs/>
          <w:sz w:val="27"/>
          <w:szCs w:val="27"/>
        </w:rPr>
        <w:t xml:space="preserve"> план</w:t>
      </w:r>
      <w:r w:rsidR="00D26B0B">
        <w:rPr>
          <w:rFonts w:eastAsia="Arial Unicode MS"/>
          <w:bCs/>
          <w:sz w:val="27"/>
          <w:szCs w:val="27"/>
        </w:rPr>
        <w:t>ом</w:t>
      </w:r>
      <w:r w:rsidR="007F7009" w:rsidRPr="00AF5338">
        <w:rPr>
          <w:rFonts w:eastAsia="Arial Unicode MS"/>
          <w:bCs/>
          <w:sz w:val="27"/>
          <w:szCs w:val="27"/>
        </w:rPr>
        <w:t xml:space="preserve"> городского округа город Воронеж,</w:t>
      </w:r>
      <w:r w:rsidR="007F7009" w:rsidRPr="00AF5338">
        <w:rPr>
          <w:sz w:val="27"/>
          <w:szCs w:val="27"/>
        </w:rPr>
        <w:t xml:space="preserve"> </w:t>
      </w:r>
      <w:r w:rsidR="007F7009" w:rsidRPr="00AF5338">
        <w:rPr>
          <w:rFonts w:eastAsia="Arial Unicode MS"/>
          <w:bCs/>
          <w:sz w:val="27"/>
          <w:szCs w:val="27"/>
        </w:rPr>
        <w:t>утвержденным решением Воронежской городской Думы от 25.12.2024 № 1166-</w:t>
      </w:r>
      <w:r w:rsidR="007F7009" w:rsidRPr="00AF5338">
        <w:rPr>
          <w:rFonts w:eastAsia="Arial Unicode MS"/>
          <w:bCs/>
          <w:sz w:val="27"/>
          <w:szCs w:val="27"/>
          <w:lang w:val="en-US"/>
        </w:rPr>
        <w:t>V</w:t>
      </w:r>
      <w:r w:rsidR="007F7009" w:rsidRPr="00AF5338">
        <w:rPr>
          <w:rFonts w:eastAsia="Arial Unicode MS"/>
          <w:bCs/>
          <w:sz w:val="27"/>
          <w:szCs w:val="27"/>
        </w:rPr>
        <w:t>,</w:t>
      </w:r>
      <w:r w:rsidRPr="00AF5338">
        <w:rPr>
          <w:rFonts w:eastAsia="Arial Unicode MS"/>
          <w:bCs/>
          <w:sz w:val="27"/>
          <w:szCs w:val="27"/>
        </w:rPr>
        <w:t xml:space="preserve"> </w:t>
      </w:r>
      <w:r w:rsidR="00AF5338" w:rsidRPr="00AF5338">
        <w:rPr>
          <w:rFonts w:eastAsia="Arial Unicode MS"/>
          <w:bCs/>
          <w:sz w:val="27"/>
          <w:szCs w:val="27"/>
        </w:rPr>
        <w:t>земельный участок отнесен к функциональной зоне №5046 (код объекта 701010600) – «Зоны рекреационного назначения».</w:t>
      </w:r>
      <w:r w:rsidR="002C63E8">
        <w:rPr>
          <w:rFonts w:eastAsia="Arial Unicode MS"/>
          <w:bCs/>
          <w:sz w:val="27"/>
          <w:szCs w:val="27"/>
        </w:rPr>
        <w:t xml:space="preserve"> </w:t>
      </w:r>
      <w:r w:rsidR="002C63E8" w:rsidRPr="007C2048">
        <w:rPr>
          <w:rFonts w:eastAsia="Arial Unicode MS"/>
          <w:bCs/>
          <w:sz w:val="27"/>
          <w:szCs w:val="27"/>
        </w:rPr>
        <w:t>Планируемый фонд функциональной зоны</w:t>
      </w:r>
      <w:bookmarkStart w:id="0" w:name="_GoBack"/>
      <w:bookmarkEnd w:id="0"/>
      <w:r w:rsidR="007C2048">
        <w:rPr>
          <w:rFonts w:eastAsia="Arial Unicode MS"/>
          <w:bCs/>
          <w:sz w:val="27"/>
          <w:szCs w:val="27"/>
        </w:rPr>
        <w:t xml:space="preserve"> – 4,77 тыс. </w:t>
      </w:r>
      <w:proofErr w:type="spellStart"/>
      <w:r w:rsidR="007C2048">
        <w:rPr>
          <w:rFonts w:eastAsia="Arial Unicode MS"/>
          <w:bCs/>
          <w:sz w:val="27"/>
          <w:szCs w:val="27"/>
        </w:rPr>
        <w:t>кв.м</w:t>
      </w:r>
      <w:proofErr w:type="spellEnd"/>
      <w:r w:rsidR="007C2048">
        <w:rPr>
          <w:rFonts w:eastAsia="Arial Unicode MS"/>
          <w:bCs/>
          <w:sz w:val="27"/>
          <w:szCs w:val="27"/>
        </w:rPr>
        <w:t>.</w:t>
      </w:r>
      <w:r w:rsidR="002C63E8">
        <w:rPr>
          <w:rFonts w:eastAsia="Arial Unicode MS"/>
          <w:bCs/>
          <w:sz w:val="27"/>
          <w:szCs w:val="27"/>
        </w:rPr>
        <w:t xml:space="preserve"> </w:t>
      </w:r>
    </w:p>
    <w:p w:rsidR="00AF5338" w:rsidRPr="00AF5338" w:rsidRDefault="001730D9" w:rsidP="00AF5338">
      <w:pPr>
        <w:spacing w:line="276" w:lineRule="auto"/>
        <w:ind w:firstLine="709"/>
        <w:jc w:val="both"/>
        <w:rPr>
          <w:rFonts w:eastAsia="Arial Unicode MS"/>
          <w:bCs/>
          <w:sz w:val="27"/>
          <w:szCs w:val="27"/>
        </w:rPr>
      </w:pPr>
      <w:r w:rsidRPr="00AF5338">
        <w:rPr>
          <w:rFonts w:eastAsia="Arial Unicode MS"/>
          <w:bCs/>
          <w:sz w:val="27"/>
          <w:szCs w:val="27"/>
        </w:rPr>
        <w:t xml:space="preserve">В соответствии с Правилами землепользования и застройки </w:t>
      </w:r>
      <w:r w:rsidR="007F7009" w:rsidRPr="00AF5338">
        <w:rPr>
          <w:rFonts w:eastAsia="Arial Unicode MS"/>
          <w:bCs/>
          <w:sz w:val="27"/>
          <w:szCs w:val="27"/>
        </w:rPr>
        <w:t>городского округа город Воронеж,</w:t>
      </w:r>
      <w:r w:rsidR="007F7009" w:rsidRPr="00AF5338">
        <w:rPr>
          <w:sz w:val="27"/>
          <w:szCs w:val="27"/>
        </w:rPr>
        <w:t xml:space="preserve"> утвержденными решением Воронежской городской Думы от 20.04.2022 № 466-</w:t>
      </w:r>
      <w:r w:rsidR="007F7009" w:rsidRPr="00AF5338">
        <w:rPr>
          <w:sz w:val="27"/>
          <w:szCs w:val="27"/>
          <w:lang w:val="en-US"/>
        </w:rPr>
        <w:t>V</w:t>
      </w:r>
      <w:r w:rsidR="007F7009" w:rsidRPr="00AF5338">
        <w:rPr>
          <w:sz w:val="27"/>
          <w:szCs w:val="27"/>
        </w:rPr>
        <w:t>,</w:t>
      </w:r>
      <w:r w:rsidR="00AF5338" w:rsidRPr="00AF5338">
        <w:rPr>
          <w:rFonts w:eastAsia="Arial Unicode MS"/>
          <w:bCs/>
          <w:sz w:val="27"/>
          <w:szCs w:val="27"/>
        </w:rPr>
        <w:t xml:space="preserve"> земельный участок расположен в территориальной зоне с индексом Р-129 – «Зона рекреационного регламента озелененных территорий». Изменения в Правила в части отнесения участка к зоне </w:t>
      </w:r>
      <w:proofErr w:type="gramStart"/>
      <w:r w:rsidR="00AF5338" w:rsidRPr="00AF5338">
        <w:rPr>
          <w:rFonts w:eastAsia="Arial Unicode MS"/>
          <w:bCs/>
          <w:sz w:val="27"/>
          <w:szCs w:val="27"/>
        </w:rPr>
        <w:t>Р</w:t>
      </w:r>
      <w:proofErr w:type="gramEnd"/>
      <w:r w:rsidR="00AF5338" w:rsidRPr="00AF5338">
        <w:rPr>
          <w:rFonts w:eastAsia="Arial Unicode MS"/>
          <w:bCs/>
          <w:sz w:val="27"/>
          <w:szCs w:val="27"/>
        </w:rPr>
        <w:t xml:space="preserve"> были внесены решением Воронежской городской Думы от 25.06.2025 </w:t>
      </w:r>
      <w:r w:rsidR="00D26B0B">
        <w:rPr>
          <w:rFonts w:eastAsia="Arial Unicode MS"/>
          <w:bCs/>
          <w:sz w:val="27"/>
          <w:szCs w:val="27"/>
        </w:rPr>
        <w:br/>
      </w:r>
      <w:r w:rsidR="00AF5338" w:rsidRPr="00AF5338">
        <w:rPr>
          <w:rFonts w:eastAsia="Arial Unicode MS"/>
          <w:bCs/>
          <w:sz w:val="27"/>
          <w:szCs w:val="27"/>
        </w:rPr>
        <w:t>№ 1323-V на основании  предложения управления имущественных и земельных отношений.</w:t>
      </w:r>
    </w:p>
    <w:p w:rsidR="00AF5338" w:rsidRPr="00AF5338" w:rsidRDefault="00D26B0B" w:rsidP="00AF5338">
      <w:pPr>
        <w:spacing w:line="276" w:lineRule="auto"/>
        <w:ind w:firstLine="709"/>
        <w:jc w:val="both"/>
        <w:rPr>
          <w:rFonts w:eastAsia="Arial Unicode MS"/>
          <w:bCs/>
          <w:sz w:val="27"/>
          <w:szCs w:val="27"/>
        </w:rPr>
      </w:pPr>
      <w:r>
        <w:rPr>
          <w:rFonts w:eastAsia="Arial Unicode MS"/>
          <w:bCs/>
          <w:sz w:val="27"/>
          <w:szCs w:val="27"/>
        </w:rPr>
        <w:t>П</w:t>
      </w:r>
      <w:r w:rsidR="00AF5338" w:rsidRPr="00AF5338">
        <w:rPr>
          <w:rFonts w:eastAsia="Arial Unicode MS"/>
          <w:bCs/>
          <w:sz w:val="27"/>
          <w:szCs w:val="27"/>
        </w:rPr>
        <w:t xml:space="preserve">редлагается изменить вид разрешенного использования  на условно разрешенный вид использования «Развлекательные мероприятия» с целью  вовлечения недвижимости в хозяйственный оборот. </w:t>
      </w:r>
    </w:p>
    <w:p w:rsidR="005E11CF" w:rsidRPr="00AF5338" w:rsidRDefault="005E11CF" w:rsidP="00D26B0B">
      <w:pPr>
        <w:spacing w:line="276" w:lineRule="auto"/>
        <w:ind w:firstLine="709"/>
        <w:jc w:val="both"/>
        <w:rPr>
          <w:sz w:val="27"/>
          <w:szCs w:val="27"/>
        </w:rPr>
      </w:pPr>
      <w:r w:rsidRPr="00AF5338">
        <w:rPr>
          <w:sz w:val="27"/>
          <w:szCs w:val="27"/>
        </w:rPr>
        <w:t>В соответствии с положениями Градостроительного кодекса РФ  на общественны</w:t>
      </w:r>
      <w:r w:rsidR="00CD2785" w:rsidRPr="00AF5338">
        <w:rPr>
          <w:sz w:val="27"/>
          <w:szCs w:val="27"/>
        </w:rPr>
        <w:t>е</w:t>
      </w:r>
      <w:r w:rsidRPr="00AF5338">
        <w:rPr>
          <w:sz w:val="27"/>
          <w:szCs w:val="27"/>
        </w:rPr>
        <w:t xml:space="preserve"> обсуждения</w:t>
      </w:r>
      <w:r w:rsidR="00CD2785" w:rsidRPr="00AF5338">
        <w:rPr>
          <w:sz w:val="27"/>
          <w:szCs w:val="27"/>
        </w:rPr>
        <w:t xml:space="preserve"> представляется проект постановления о предоставлении разрешения на условно разрешенный вид использования</w:t>
      </w:r>
      <w:r w:rsidRPr="00AF5338">
        <w:rPr>
          <w:sz w:val="27"/>
          <w:szCs w:val="27"/>
        </w:rPr>
        <w:t>.</w:t>
      </w:r>
    </w:p>
    <w:p w:rsidR="005E11CF" w:rsidRDefault="005E11CF" w:rsidP="005E11CF">
      <w:pPr>
        <w:spacing w:line="276" w:lineRule="auto"/>
        <w:ind w:firstLine="709"/>
        <w:jc w:val="both"/>
      </w:pPr>
    </w:p>
    <w:p w:rsidR="009A181E" w:rsidRPr="009A181E" w:rsidRDefault="009A181E" w:rsidP="009A181E">
      <w:pPr>
        <w:suppressAutoHyphens w:val="0"/>
        <w:autoSpaceDE w:val="0"/>
        <w:rPr>
          <w:rFonts w:eastAsia="Arial"/>
          <w:sz w:val="16"/>
          <w:szCs w:val="16"/>
          <w:lang w:eastAsia="ru-RU"/>
        </w:rPr>
      </w:pPr>
    </w:p>
    <w:sectPr w:rsidR="009A181E" w:rsidRPr="009A181E" w:rsidSect="00AF53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40"/>
    <w:rsid w:val="001730D9"/>
    <w:rsid w:val="001B3291"/>
    <w:rsid w:val="002C63E8"/>
    <w:rsid w:val="002E3640"/>
    <w:rsid w:val="004B791D"/>
    <w:rsid w:val="005E11CF"/>
    <w:rsid w:val="00732B62"/>
    <w:rsid w:val="007C2048"/>
    <w:rsid w:val="007F7009"/>
    <w:rsid w:val="009A181E"/>
    <w:rsid w:val="00AF5338"/>
    <w:rsid w:val="00CD2785"/>
    <w:rsid w:val="00D26B0B"/>
    <w:rsid w:val="00EF7A33"/>
    <w:rsid w:val="00FB1BD5"/>
    <w:rsid w:val="00FB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C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C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69787-F2F3-4EEC-A702-E72E93B7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Нигода А.Ю.</dc:creator>
  <cp:keywords/>
  <dc:description/>
  <cp:lastModifiedBy>Нигода А.Ю.</cp:lastModifiedBy>
  <cp:revision>11</cp:revision>
  <cp:lastPrinted>2025-05-27T12:57:00Z</cp:lastPrinted>
  <dcterms:created xsi:type="dcterms:W3CDTF">2025-05-27T12:24:00Z</dcterms:created>
  <dcterms:modified xsi:type="dcterms:W3CDTF">2025-09-04T07:50:00Z</dcterms:modified>
</cp:coreProperties>
</file>